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1296A" w14:textId="77777777" w:rsidR="00743531" w:rsidRDefault="00743531" w:rsidP="00743531">
      <w:pPr>
        <w:jc w:val="center"/>
        <w:rPr>
          <w:rFonts w:ascii="Verdana" w:hAnsi="Verdana"/>
          <w:b/>
          <w:sz w:val="32"/>
          <w:szCs w:val="32"/>
        </w:rPr>
      </w:pPr>
      <w:bookmarkStart w:id="0" w:name="_GoBack"/>
      <w:bookmarkEnd w:id="0"/>
      <w:r w:rsidRPr="00743531">
        <w:rPr>
          <w:rFonts w:ascii="Verdana" w:hAnsi="Verdana"/>
          <w:b/>
          <w:sz w:val="32"/>
          <w:szCs w:val="32"/>
        </w:rPr>
        <w:t>ACCES-VR</w:t>
      </w:r>
    </w:p>
    <w:p w14:paraId="2FFEAE16" w14:textId="77777777" w:rsidR="00A27C04" w:rsidRDefault="00743531" w:rsidP="00743531">
      <w:pPr>
        <w:jc w:val="center"/>
        <w:rPr>
          <w:rFonts w:ascii="Verdana" w:hAnsi="Verdana"/>
          <w:b/>
          <w:sz w:val="32"/>
          <w:szCs w:val="32"/>
        </w:rPr>
      </w:pPr>
      <w:r w:rsidRPr="00743531">
        <w:rPr>
          <w:rFonts w:ascii="Verdana" w:hAnsi="Verdana"/>
          <w:b/>
          <w:sz w:val="32"/>
          <w:szCs w:val="32"/>
        </w:rPr>
        <w:t>Adult Career and Continuing Education Services-Vocational Rehabilitation</w:t>
      </w:r>
    </w:p>
    <w:p w14:paraId="58694F04" w14:textId="77777777" w:rsidR="00F46EA4" w:rsidRDefault="00F46EA4" w:rsidP="00743531">
      <w:pPr>
        <w:jc w:val="center"/>
        <w:rPr>
          <w:rFonts w:ascii="Verdana" w:hAnsi="Verdana"/>
          <w:b/>
          <w:sz w:val="32"/>
          <w:szCs w:val="32"/>
        </w:rPr>
      </w:pPr>
    </w:p>
    <w:p w14:paraId="5B09422A" w14:textId="77777777" w:rsidR="00F46EA4" w:rsidRDefault="00F46EA4" w:rsidP="00F46EA4">
      <w:pPr>
        <w:rPr>
          <w:rFonts w:ascii="Verdana" w:hAnsi="Verdana"/>
          <w:b/>
          <w:sz w:val="32"/>
          <w:szCs w:val="32"/>
        </w:rPr>
      </w:pPr>
      <w:r>
        <w:rPr>
          <w:rFonts w:ascii="Verdana" w:hAnsi="Verdana"/>
          <w:b/>
          <w:sz w:val="32"/>
          <w:szCs w:val="32"/>
        </w:rPr>
        <w:t xml:space="preserve">For ACCES-VR Flyer: </w:t>
      </w:r>
    </w:p>
    <w:p w14:paraId="0D3C2CD0" w14:textId="77777777" w:rsidR="00F46EA4" w:rsidRDefault="00F46EA4" w:rsidP="00743531">
      <w:pPr>
        <w:jc w:val="center"/>
        <w:rPr>
          <w:rFonts w:ascii="Verdana" w:hAnsi="Verdana"/>
          <w:b/>
          <w:sz w:val="32"/>
          <w:szCs w:val="32"/>
        </w:rPr>
      </w:pPr>
    </w:p>
    <w:p w14:paraId="588FDC16" w14:textId="77777777" w:rsidR="00F46EA4" w:rsidRDefault="00891C24" w:rsidP="00743531">
      <w:pPr>
        <w:jc w:val="center"/>
        <w:rPr>
          <w:rFonts w:ascii="Verdana" w:hAnsi="Verdana"/>
          <w:b/>
          <w:sz w:val="32"/>
          <w:szCs w:val="32"/>
        </w:rPr>
      </w:pPr>
      <w:hyperlink r:id="rId5" w:history="1">
        <w:r w:rsidR="00F46EA4" w:rsidRPr="00CA3355">
          <w:rPr>
            <w:rStyle w:val="Hyperlink"/>
            <w:rFonts w:ascii="Verdana" w:hAnsi="Verdana"/>
            <w:b/>
            <w:sz w:val="32"/>
            <w:szCs w:val="32"/>
          </w:rPr>
          <w:t>http://www.acces.nysed.gov/common/acces/files/vr/acces-brochure.pdf</w:t>
        </w:r>
      </w:hyperlink>
    </w:p>
    <w:p w14:paraId="21FB1E7F" w14:textId="77777777" w:rsidR="00F46EA4" w:rsidRDefault="00F46EA4" w:rsidP="00743531">
      <w:pPr>
        <w:jc w:val="center"/>
        <w:rPr>
          <w:rFonts w:ascii="Verdana" w:hAnsi="Verdana"/>
          <w:b/>
          <w:sz w:val="32"/>
          <w:szCs w:val="32"/>
        </w:rPr>
      </w:pPr>
    </w:p>
    <w:p w14:paraId="39CDB432" w14:textId="77777777" w:rsidR="00743531" w:rsidRDefault="00743531" w:rsidP="00743531">
      <w:pPr>
        <w:jc w:val="center"/>
        <w:rPr>
          <w:rFonts w:ascii="Verdana" w:hAnsi="Verdana"/>
          <w:b/>
          <w:sz w:val="32"/>
          <w:szCs w:val="32"/>
        </w:rPr>
      </w:pPr>
    </w:p>
    <w:p w14:paraId="2386B5A3" w14:textId="77777777" w:rsidR="00743531" w:rsidRDefault="00743531" w:rsidP="00743531">
      <w:pPr>
        <w:rPr>
          <w:rFonts w:ascii="Verdana" w:hAnsi="Verdana"/>
          <w:b/>
          <w:sz w:val="32"/>
          <w:szCs w:val="32"/>
        </w:rPr>
      </w:pPr>
      <w:r>
        <w:rPr>
          <w:rFonts w:ascii="Verdana" w:hAnsi="Verdana"/>
          <w:b/>
          <w:sz w:val="32"/>
          <w:szCs w:val="32"/>
        </w:rPr>
        <w:t>Who is eligible?</w:t>
      </w:r>
    </w:p>
    <w:p w14:paraId="01F2EF08" w14:textId="77777777" w:rsidR="00743531" w:rsidRPr="00743531" w:rsidRDefault="00743531" w:rsidP="00743531">
      <w:pPr>
        <w:spacing w:before="100" w:beforeAutospacing="1" w:after="100" w:afterAutospacing="1" w:line="336" w:lineRule="atLeast"/>
        <w:rPr>
          <w:rFonts w:ascii="Verdana" w:hAnsi="Verdana" w:cs="Times New Roman"/>
          <w:color w:val="000000"/>
          <w:sz w:val="32"/>
          <w:szCs w:val="32"/>
        </w:rPr>
      </w:pPr>
      <w:r w:rsidRPr="00743531">
        <w:rPr>
          <w:rFonts w:ascii="Verdana" w:hAnsi="Verdana" w:cs="Times New Roman"/>
          <w:color w:val="000000"/>
          <w:sz w:val="32"/>
          <w:szCs w:val="32"/>
        </w:rPr>
        <w:t>To be eligible for VR you must:</w:t>
      </w:r>
    </w:p>
    <w:p w14:paraId="5FC8BDF3" w14:textId="77777777" w:rsidR="00743531" w:rsidRPr="00743531" w:rsidRDefault="00743531" w:rsidP="00743531">
      <w:pPr>
        <w:numPr>
          <w:ilvl w:val="0"/>
          <w:numId w:val="2"/>
        </w:numPr>
        <w:spacing w:before="100" w:beforeAutospacing="1" w:after="100" w:afterAutospacing="1"/>
        <w:rPr>
          <w:rFonts w:ascii="Verdana" w:eastAsia="Times New Roman" w:hAnsi="Verdana" w:cs="Times New Roman"/>
          <w:color w:val="000000"/>
          <w:sz w:val="32"/>
          <w:szCs w:val="32"/>
        </w:rPr>
      </w:pPr>
      <w:r w:rsidRPr="00743531">
        <w:rPr>
          <w:rFonts w:ascii="Verdana" w:eastAsia="Times New Roman" w:hAnsi="Verdana" w:cs="Times New Roman"/>
          <w:color w:val="000000"/>
          <w:sz w:val="32"/>
          <w:szCs w:val="32"/>
        </w:rPr>
        <w:t>have a disability that interferes with getting or keeping a job;</w:t>
      </w:r>
    </w:p>
    <w:p w14:paraId="332C0E63" w14:textId="77777777" w:rsidR="00743531" w:rsidRPr="00743531" w:rsidRDefault="00743531" w:rsidP="00743531">
      <w:pPr>
        <w:numPr>
          <w:ilvl w:val="0"/>
          <w:numId w:val="2"/>
        </w:numPr>
        <w:spacing w:before="100" w:beforeAutospacing="1" w:after="100" w:afterAutospacing="1"/>
        <w:rPr>
          <w:rFonts w:ascii="Verdana" w:eastAsia="Times New Roman" w:hAnsi="Verdana" w:cs="Times New Roman"/>
          <w:color w:val="000000"/>
          <w:sz w:val="32"/>
          <w:szCs w:val="32"/>
        </w:rPr>
      </w:pPr>
      <w:r w:rsidRPr="00743531">
        <w:rPr>
          <w:rFonts w:ascii="Verdana" w:eastAsia="Times New Roman" w:hAnsi="Verdana" w:cs="Times New Roman"/>
          <w:color w:val="000000"/>
          <w:sz w:val="32"/>
          <w:szCs w:val="32"/>
        </w:rPr>
        <w:t>be able to benefit from Vocational Rehabilitation (VR) services; and</w:t>
      </w:r>
    </w:p>
    <w:p w14:paraId="3C30C727" w14:textId="77777777" w:rsidR="00743531" w:rsidRPr="00743531" w:rsidRDefault="00743531" w:rsidP="00743531">
      <w:pPr>
        <w:numPr>
          <w:ilvl w:val="0"/>
          <w:numId w:val="2"/>
        </w:numPr>
        <w:spacing w:before="100" w:beforeAutospacing="1" w:after="100" w:afterAutospacing="1"/>
        <w:rPr>
          <w:rFonts w:ascii="Verdana" w:eastAsia="Times New Roman" w:hAnsi="Verdana" w:cs="Times New Roman"/>
          <w:color w:val="000000"/>
          <w:sz w:val="32"/>
          <w:szCs w:val="32"/>
        </w:rPr>
      </w:pPr>
      <w:r w:rsidRPr="00743531">
        <w:rPr>
          <w:rFonts w:ascii="Verdana" w:eastAsia="Times New Roman" w:hAnsi="Verdana" w:cs="Times New Roman"/>
          <w:color w:val="000000"/>
          <w:sz w:val="32"/>
          <w:szCs w:val="32"/>
        </w:rPr>
        <w:t>need VR services to get, keep or advance at your job.</w:t>
      </w:r>
    </w:p>
    <w:p w14:paraId="3654FF2E" w14:textId="77777777" w:rsidR="00743531" w:rsidRPr="00743531" w:rsidRDefault="00743531" w:rsidP="00743531">
      <w:pPr>
        <w:spacing w:before="100" w:beforeAutospacing="1" w:after="100" w:afterAutospacing="1" w:line="336" w:lineRule="atLeast"/>
        <w:rPr>
          <w:rFonts w:ascii="Verdana" w:hAnsi="Verdana" w:cs="Times New Roman"/>
          <w:color w:val="000000"/>
          <w:sz w:val="32"/>
          <w:szCs w:val="32"/>
        </w:rPr>
      </w:pPr>
      <w:r w:rsidRPr="00743531">
        <w:rPr>
          <w:rFonts w:ascii="Verdana" w:hAnsi="Verdana" w:cs="Times New Roman"/>
          <w:color w:val="000000"/>
          <w:sz w:val="32"/>
          <w:szCs w:val="32"/>
        </w:rPr>
        <w:t>Presumed Eligibility- If you provide proof you receive Supplemental Security Income (SSI) or Social Security Disability Insurance (SSDI) that is based on SSA determination of your disability, ACCES-VR will assume you are eligible for VR services.</w:t>
      </w:r>
    </w:p>
    <w:p w14:paraId="75CE63A5" w14:textId="77777777" w:rsidR="00743531" w:rsidRPr="00743531" w:rsidRDefault="00743531" w:rsidP="00743531">
      <w:pPr>
        <w:spacing w:before="100" w:beforeAutospacing="1" w:after="100" w:afterAutospacing="1" w:line="336" w:lineRule="atLeast"/>
        <w:rPr>
          <w:rFonts w:ascii="Verdana" w:hAnsi="Verdana" w:cs="Times New Roman"/>
          <w:color w:val="000000"/>
          <w:sz w:val="32"/>
          <w:szCs w:val="32"/>
        </w:rPr>
      </w:pPr>
      <w:r w:rsidRPr="00743531">
        <w:rPr>
          <w:rFonts w:ascii="Verdana" w:hAnsi="Verdana" w:cs="Times New Roman"/>
          <w:color w:val="000000"/>
          <w:sz w:val="32"/>
          <w:szCs w:val="32"/>
        </w:rPr>
        <w:t>Eligibility for vocational rehabilitation services is made without regard to age, color, religion, creed, disability, marital status, veteran status, national origin, race, gender, genetic predisposition or carrier status, or sexual orientation, the service needed, cost of the service or the income level of the individual or family.</w:t>
      </w:r>
    </w:p>
    <w:p w14:paraId="09D1AC47" w14:textId="77777777" w:rsidR="00743531" w:rsidRDefault="00743531" w:rsidP="00743531">
      <w:pPr>
        <w:rPr>
          <w:rFonts w:ascii="Verdana" w:hAnsi="Verdana"/>
          <w:b/>
          <w:sz w:val="32"/>
          <w:szCs w:val="32"/>
        </w:rPr>
      </w:pPr>
    </w:p>
    <w:p w14:paraId="4BCAD2AB" w14:textId="77777777" w:rsidR="00743531" w:rsidRPr="00743531" w:rsidRDefault="00743531" w:rsidP="00743531">
      <w:pPr>
        <w:rPr>
          <w:rFonts w:ascii="Verdana" w:eastAsia="Times New Roman" w:hAnsi="Verdana" w:cs="Times New Roman"/>
          <w:b/>
          <w:color w:val="000000"/>
          <w:sz w:val="32"/>
          <w:szCs w:val="32"/>
        </w:rPr>
      </w:pPr>
      <w:r w:rsidRPr="00743531">
        <w:rPr>
          <w:rFonts w:ascii="Verdana" w:eastAsia="Times New Roman" w:hAnsi="Verdana" w:cs="Times New Roman"/>
          <w:b/>
          <w:color w:val="000000"/>
          <w:sz w:val="32"/>
          <w:szCs w:val="32"/>
        </w:rPr>
        <w:t xml:space="preserve">How do I apply for Services? </w:t>
      </w:r>
    </w:p>
    <w:p w14:paraId="3F00D0C6" w14:textId="77777777" w:rsidR="00743531" w:rsidRPr="00743531" w:rsidRDefault="00743531" w:rsidP="00743531">
      <w:pPr>
        <w:rPr>
          <w:rFonts w:ascii="Verdana" w:eastAsia="Times New Roman" w:hAnsi="Verdana" w:cs="Times New Roman"/>
          <w:color w:val="000000"/>
          <w:sz w:val="32"/>
          <w:szCs w:val="32"/>
        </w:rPr>
      </w:pPr>
    </w:p>
    <w:p w14:paraId="1D560FED" w14:textId="77777777" w:rsidR="00743531" w:rsidRPr="00743531" w:rsidRDefault="00743531" w:rsidP="00743531">
      <w:pPr>
        <w:numPr>
          <w:ilvl w:val="0"/>
          <w:numId w:val="1"/>
        </w:numPr>
        <w:spacing w:before="100" w:beforeAutospacing="1" w:after="100" w:afterAutospacing="1"/>
        <w:rPr>
          <w:rFonts w:ascii="Verdana" w:eastAsia="Times New Roman" w:hAnsi="Verdana" w:cs="Times New Roman"/>
          <w:color w:val="000000"/>
          <w:sz w:val="32"/>
          <w:szCs w:val="32"/>
        </w:rPr>
      </w:pPr>
      <w:r w:rsidRPr="00743531">
        <w:rPr>
          <w:rFonts w:ascii="Verdana" w:eastAsia="Times New Roman" w:hAnsi="Verdana" w:cs="Times New Roman"/>
          <w:color w:val="000000"/>
          <w:sz w:val="32"/>
          <w:szCs w:val="32"/>
        </w:rPr>
        <w:t>Obtain an </w:t>
      </w:r>
      <w:hyperlink r:id="rId6" w:anchor="application" w:history="1">
        <w:r w:rsidRPr="00743531">
          <w:rPr>
            <w:rFonts w:ascii="Verdana" w:eastAsia="Times New Roman" w:hAnsi="Verdana" w:cs="Times New Roman"/>
            <w:color w:val="045CAA"/>
            <w:sz w:val="32"/>
            <w:szCs w:val="32"/>
          </w:rPr>
          <w:t>Application for Services VR-04</w:t>
        </w:r>
      </w:hyperlink>
      <w:r w:rsidRPr="00743531">
        <w:rPr>
          <w:rFonts w:ascii="Verdana" w:eastAsia="Times New Roman" w:hAnsi="Verdana" w:cs="Times New Roman"/>
          <w:color w:val="000000"/>
          <w:sz w:val="32"/>
          <w:szCs w:val="32"/>
        </w:rPr>
        <w:t> at Orientation, on-line or by contacting the closest District Office.  Applications are available in English, Spanish, Haitian-Creole, Italian, Russian and Chinese.</w:t>
      </w:r>
    </w:p>
    <w:p w14:paraId="09ADC254" w14:textId="77777777" w:rsidR="00743531" w:rsidRPr="00743531" w:rsidRDefault="00743531" w:rsidP="00743531">
      <w:pPr>
        <w:numPr>
          <w:ilvl w:val="0"/>
          <w:numId w:val="1"/>
        </w:numPr>
        <w:spacing w:before="100" w:beforeAutospacing="1" w:after="100" w:afterAutospacing="1"/>
        <w:rPr>
          <w:rFonts w:ascii="Verdana" w:eastAsia="Times New Roman" w:hAnsi="Verdana" w:cs="Times New Roman"/>
          <w:color w:val="000000"/>
          <w:sz w:val="32"/>
          <w:szCs w:val="32"/>
        </w:rPr>
      </w:pPr>
      <w:r w:rsidRPr="00743531">
        <w:rPr>
          <w:rFonts w:ascii="Verdana" w:eastAsia="Times New Roman" w:hAnsi="Verdana" w:cs="Times New Roman"/>
          <w:color w:val="000000"/>
          <w:sz w:val="32"/>
          <w:szCs w:val="32"/>
        </w:rPr>
        <w:t>Complete an Application for VR Services - You must include your name, address, date of birth, gender and disability.</w:t>
      </w:r>
    </w:p>
    <w:p w14:paraId="6A04D213" w14:textId="77777777" w:rsidR="00743531" w:rsidRPr="00743531" w:rsidRDefault="00743531" w:rsidP="00743531">
      <w:pPr>
        <w:numPr>
          <w:ilvl w:val="0"/>
          <w:numId w:val="1"/>
        </w:numPr>
        <w:spacing w:before="100" w:beforeAutospacing="1" w:after="100" w:afterAutospacing="1"/>
        <w:rPr>
          <w:rFonts w:ascii="Verdana" w:eastAsia="Times New Roman" w:hAnsi="Verdana" w:cs="Times New Roman"/>
          <w:color w:val="000000"/>
          <w:sz w:val="32"/>
          <w:szCs w:val="32"/>
        </w:rPr>
      </w:pPr>
      <w:r w:rsidRPr="00743531">
        <w:rPr>
          <w:rFonts w:ascii="Verdana" w:eastAsia="Times New Roman" w:hAnsi="Verdana" w:cs="Times New Roman"/>
          <w:color w:val="000000"/>
          <w:sz w:val="32"/>
          <w:szCs w:val="32"/>
        </w:rPr>
        <w:t>Sign your application.  Only signed applications will be accepted.  </w:t>
      </w:r>
      <w:r w:rsidRPr="00743531">
        <w:rPr>
          <w:rFonts w:ascii="Verdana" w:eastAsia="Times New Roman" w:hAnsi="Verdana" w:cs="Times New Roman"/>
          <w:i/>
          <w:iCs/>
          <w:color w:val="000000"/>
          <w:sz w:val="32"/>
          <w:szCs w:val="32"/>
        </w:rPr>
        <w:t>Note:  </w:t>
      </w:r>
      <w:r w:rsidRPr="00743531">
        <w:rPr>
          <w:rFonts w:ascii="Verdana" w:eastAsia="Times New Roman" w:hAnsi="Verdana" w:cs="Times New Roman"/>
          <w:color w:val="000000"/>
          <w:sz w:val="32"/>
          <w:szCs w:val="32"/>
        </w:rPr>
        <w:t>Applications for individuals under the age of 18 must also include the signature of a parent or guardian.</w:t>
      </w:r>
    </w:p>
    <w:p w14:paraId="55FC20A2" w14:textId="77777777" w:rsidR="00743531" w:rsidRPr="00743531" w:rsidRDefault="00743531" w:rsidP="00743531">
      <w:pPr>
        <w:numPr>
          <w:ilvl w:val="0"/>
          <w:numId w:val="1"/>
        </w:numPr>
        <w:spacing w:before="100" w:beforeAutospacing="1" w:after="100" w:afterAutospacing="1"/>
        <w:rPr>
          <w:rFonts w:ascii="Verdana" w:eastAsia="Times New Roman" w:hAnsi="Verdana" w:cs="Times New Roman"/>
          <w:color w:val="000000"/>
          <w:sz w:val="32"/>
          <w:szCs w:val="32"/>
        </w:rPr>
      </w:pPr>
      <w:r w:rsidRPr="00743531">
        <w:rPr>
          <w:rFonts w:ascii="Verdana" w:eastAsia="Times New Roman" w:hAnsi="Verdana" w:cs="Times New Roman"/>
          <w:color w:val="000000"/>
          <w:sz w:val="32"/>
          <w:szCs w:val="32"/>
        </w:rPr>
        <w:t>Submit your application to the District Office closest to you.</w:t>
      </w:r>
    </w:p>
    <w:p w14:paraId="447CB8C0" w14:textId="77777777" w:rsidR="00743531" w:rsidRPr="00BA0C3D" w:rsidRDefault="00743531" w:rsidP="00743531">
      <w:pPr>
        <w:numPr>
          <w:ilvl w:val="0"/>
          <w:numId w:val="1"/>
        </w:numPr>
        <w:spacing w:before="100" w:beforeAutospacing="1" w:after="100" w:afterAutospacing="1"/>
        <w:rPr>
          <w:rFonts w:ascii="Verdana" w:eastAsia="Times New Roman" w:hAnsi="Verdana" w:cs="Times New Roman"/>
          <w:color w:val="000000"/>
          <w:sz w:val="32"/>
          <w:szCs w:val="32"/>
        </w:rPr>
      </w:pPr>
      <w:r w:rsidRPr="00743531">
        <w:rPr>
          <w:rFonts w:ascii="Verdana" w:eastAsia="Times New Roman" w:hAnsi="Verdana" w:cs="Times New Roman"/>
          <w:color w:val="000000"/>
          <w:sz w:val="32"/>
          <w:szCs w:val="32"/>
        </w:rPr>
        <w:t>Referrals- you may be referred by your school, doctor, Social Security Administration, family, etc.).  A referral must include your signed consent to verify that you agree to a referral to ACCES-VR.  </w:t>
      </w:r>
      <w:r w:rsidRPr="00743531">
        <w:rPr>
          <w:rFonts w:ascii="Verdana" w:eastAsia="Times New Roman" w:hAnsi="Verdana" w:cs="Times New Roman"/>
          <w:i/>
          <w:iCs/>
          <w:color w:val="000000"/>
          <w:sz w:val="32"/>
          <w:szCs w:val="32"/>
        </w:rPr>
        <w:t>Note:  </w:t>
      </w:r>
      <w:r w:rsidRPr="00743531">
        <w:rPr>
          <w:rFonts w:ascii="Verdana" w:eastAsia="Times New Roman" w:hAnsi="Verdana" w:cs="Times New Roman"/>
          <w:color w:val="000000"/>
          <w:sz w:val="32"/>
          <w:szCs w:val="32"/>
        </w:rPr>
        <w:t>Consent forms included with a referral of individuals under the age of 18 must also include the signature of a parent or guardian.</w:t>
      </w:r>
    </w:p>
    <w:p w14:paraId="7FC865AD" w14:textId="77777777" w:rsidR="00743531" w:rsidRPr="00743531" w:rsidRDefault="00743531" w:rsidP="00743531">
      <w:pPr>
        <w:spacing w:before="100" w:beforeAutospacing="1" w:after="100" w:afterAutospacing="1"/>
        <w:rPr>
          <w:rFonts w:ascii="Verdana" w:eastAsia="Times New Roman" w:hAnsi="Verdana" w:cs="Times New Roman"/>
          <w:b/>
          <w:color w:val="000000"/>
          <w:sz w:val="32"/>
          <w:szCs w:val="32"/>
        </w:rPr>
      </w:pPr>
      <w:r w:rsidRPr="00743531">
        <w:rPr>
          <w:rFonts w:ascii="Verdana" w:eastAsia="Times New Roman" w:hAnsi="Verdana" w:cs="Times New Roman"/>
          <w:b/>
          <w:color w:val="000000"/>
          <w:sz w:val="32"/>
          <w:szCs w:val="32"/>
        </w:rPr>
        <w:t xml:space="preserve">What documentation is needed for eligibility? </w:t>
      </w:r>
    </w:p>
    <w:p w14:paraId="45F1AC70" w14:textId="77777777" w:rsidR="00743531" w:rsidRPr="00743531" w:rsidRDefault="00743531" w:rsidP="00743531">
      <w:pPr>
        <w:spacing w:before="100" w:beforeAutospacing="1" w:after="100" w:afterAutospacing="1" w:line="336" w:lineRule="atLeast"/>
        <w:rPr>
          <w:rFonts w:ascii="Verdana" w:hAnsi="Verdana" w:cs="Times New Roman"/>
          <w:color w:val="000000"/>
          <w:sz w:val="32"/>
          <w:szCs w:val="32"/>
        </w:rPr>
      </w:pPr>
      <w:r w:rsidRPr="00743531">
        <w:rPr>
          <w:rFonts w:ascii="Verdana" w:hAnsi="Verdana" w:cs="Times New Roman"/>
          <w:color w:val="000000"/>
          <w:sz w:val="32"/>
          <w:szCs w:val="32"/>
        </w:rPr>
        <w:t>Where possible you should provide documentation from your doctor, treatment program, school, etc. about your disability.  This information is used to determine the degree your disability interferes with getting or keeping a job.</w:t>
      </w:r>
    </w:p>
    <w:p w14:paraId="637111A3" w14:textId="77777777" w:rsidR="00743531" w:rsidRPr="00743531" w:rsidRDefault="00743531" w:rsidP="00743531">
      <w:pPr>
        <w:spacing w:before="100" w:beforeAutospacing="1" w:after="100" w:afterAutospacing="1" w:line="336" w:lineRule="atLeast"/>
        <w:rPr>
          <w:rFonts w:ascii="Verdana" w:hAnsi="Verdana" w:cs="Times New Roman"/>
          <w:color w:val="000000"/>
          <w:sz w:val="32"/>
          <w:szCs w:val="32"/>
        </w:rPr>
      </w:pPr>
      <w:r w:rsidRPr="00743531">
        <w:rPr>
          <w:rFonts w:ascii="Verdana" w:hAnsi="Verdana" w:cs="Times New Roman"/>
          <w:color w:val="000000"/>
          <w:sz w:val="32"/>
          <w:szCs w:val="32"/>
        </w:rPr>
        <w:lastRenderedPageBreak/>
        <w:t>If you do not have documentation your vocational rehabilitation counselor (VRC) may ask you for your written consent to request documentation.  The VRC will only request information that is necessary for determining your eligibility or service planning.</w:t>
      </w:r>
    </w:p>
    <w:p w14:paraId="03BE88F6" w14:textId="77777777" w:rsidR="00743531" w:rsidRPr="00743531" w:rsidRDefault="00743531" w:rsidP="00743531">
      <w:pPr>
        <w:spacing w:before="100" w:beforeAutospacing="1" w:after="100" w:afterAutospacing="1" w:line="336" w:lineRule="atLeast"/>
        <w:rPr>
          <w:rFonts w:ascii="Verdana" w:hAnsi="Verdana" w:cs="Times New Roman"/>
          <w:color w:val="000000"/>
          <w:sz w:val="32"/>
          <w:szCs w:val="32"/>
        </w:rPr>
      </w:pPr>
      <w:r w:rsidRPr="00743531">
        <w:rPr>
          <w:rFonts w:ascii="Verdana" w:hAnsi="Verdana" w:cs="Times New Roman"/>
          <w:color w:val="000000"/>
          <w:sz w:val="32"/>
          <w:szCs w:val="32"/>
        </w:rPr>
        <w:t>If you are referred by an agency, school, doctor etc. to ACCES-VR, the referring agency should provide information about your disability, functional limitations, and how it relates to your employment needs.</w:t>
      </w:r>
    </w:p>
    <w:p w14:paraId="3F990AAD" w14:textId="77777777" w:rsidR="00743531" w:rsidRPr="00743531" w:rsidRDefault="00743531" w:rsidP="00743531">
      <w:pPr>
        <w:spacing w:before="100" w:beforeAutospacing="1" w:after="100" w:afterAutospacing="1" w:line="336" w:lineRule="atLeast"/>
        <w:rPr>
          <w:rFonts w:ascii="Verdana" w:hAnsi="Verdana" w:cs="Times New Roman"/>
          <w:color w:val="000000"/>
          <w:sz w:val="32"/>
          <w:szCs w:val="32"/>
        </w:rPr>
      </w:pPr>
      <w:r w:rsidRPr="00743531">
        <w:rPr>
          <w:rFonts w:ascii="Verdana" w:hAnsi="Verdana" w:cs="Times New Roman"/>
          <w:color w:val="000000"/>
          <w:sz w:val="32"/>
          <w:szCs w:val="32"/>
        </w:rPr>
        <w:t xml:space="preserve">In some </w:t>
      </w:r>
      <w:proofErr w:type="gramStart"/>
      <w:r w:rsidRPr="00743531">
        <w:rPr>
          <w:rFonts w:ascii="Verdana" w:hAnsi="Verdana" w:cs="Times New Roman"/>
          <w:color w:val="000000"/>
          <w:sz w:val="32"/>
          <w:szCs w:val="32"/>
        </w:rPr>
        <w:t>cases</w:t>
      </w:r>
      <w:proofErr w:type="gramEnd"/>
      <w:r w:rsidRPr="00743531">
        <w:rPr>
          <w:rFonts w:ascii="Verdana" w:hAnsi="Verdana" w:cs="Times New Roman"/>
          <w:color w:val="000000"/>
          <w:sz w:val="32"/>
          <w:szCs w:val="32"/>
        </w:rPr>
        <w:t xml:space="preserve"> your VRC may need additional information and may request to participate in an assessment or evaluation.  ACCES-VR will purchase this service at no cost to you.</w:t>
      </w:r>
    </w:p>
    <w:p w14:paraId="6D3B695C" w14:textId="77777777" w:rsidR="00743531" w:rsidRDefault="00743531" w:rsidP="00743531">
      <w:pPr>
        <w:spacing w:before="100" w:beforeAutospacing="1" w:after="100" w:afterAutospacing="1" w:line="336" w:lineRule="atLeast"/>
        <w:rPr>
          <w:rFonts w:ascii="Verdana" w:hAnsi="Verdana" w:cs="Times New Roman"/>
          <w:color w:val="000000"/>
          <w:sz w:val="32"/>
          <w:szCs w:val="32"/>
        </w:rPr>
      </w:pPr>
      <w:r w:rsidRPr="00743531">
        <w:rPr>
          <w:rFonts w:ascii="Verdana" w:hAnsi="Verdana" w:cs="Times New Roman"/>
          <w:color w:val="000000"/>
          <w:sz w:val="32"/>
          <w:szCs w:val="32"/>
        </w:rPr>
        <w:t>Confidentiality-  Requesting personal information about you carries with it the obligation for ACCE</w:t>
      </w:r>
      <w:r w:rsidR="00BA0C3D">
        <w:rPr>
          <w:rFonts w:ascii="Verdana" w:hAnsi="Verdana" w:cs="Times New Roman"/>
          <w:color w:val="000000"/>
          <w:sz w:val="32"/>
          <w:szCs w:val="32"/>
        </w:rPr>
        <w:t xml:space="preserve">S-VR to fully inform you about </w:t>
      </w:r>
      <w:r w:rsidRPr="00743531">
        <w:rPr>
          <w:rFonts w:ascii="Verdana" w:hAnsi="Verdana" w:cs="Times New Roman"/>
          <w:color w:val="000000"/>
          <w:sz w:val="32"/>
          <w:szCs w:val="32"/>
        </w:rPr>
        <w:t>what information is gathered and how it will be used, and to safeguard against unnecessary or inappropriate dissemination. Your personal information includes all material that identifies you, including reports, evaluations, case histories, notes, photographs and directory information. ACCES-VR has an obligation to safeguard confidential information during its direct use of information and during the release of personal information to third parties, other individuals and agencies. Release of personal information also includes your access to your own personal information and records.</w:t>
      </w:r>
    </w:p>
    <w:p w14:paraId="1B45D873" w14:textId="77777777" w:rsidR="00BA0C3D" w:rsidRDefault="00BA0C3D" w:rsidP="00743531">
      <w:pPr>
        <w:spacing w:before="100" w:beforeAutospacing="1" w:after="100" w:afterAutospacing="1" w:line="336" w:lineRule="atLeast"/>
        <w:rPr>
          <w:rFonts w:ascii="Verdana" w:hAnsi="Verdana" w:cs="Times New Roman"/>
          <w:color w:val="000000"/>
          <w:sz w:val="32"/>
          <w:szCs w:val="32"/>
        </w:rPr>
      </w:pPr>
      <w:r>
        <w:rPr>
          <w:rFonts w:ascii="Verdana" w:hAnsi="Verdana" w:cs="Times New Roman"/>
          <w:color w:val="000000"/>
          <w:sz w:val="32"/>
          <w:szCs w:val="32"/>
        </w:rPr>
        <w:t>For a full list of District Locations:</w:t>
      </w:r>
    </w:p>
    <w:p w14:paraId="618D6827" w14:textId="77777777" w:rsidR="005C38A1" w:rsidRPr="00BA0C3D" w:rsidRDefault="00891C24" w:rsidP="00BA0C3D">
      <w:pPr>
        <w:spacing w:before="100" w:beforeAutospacing="1" w:after="100" w:afterAutospacing="1" w:line="336" w:lineRule="atLeast"/>
        <w:rPr>
          <w:rFonts w:ascii="Verdana" w:hAnsi="Verdana" w:cs="Times New Roman"/>
          <w:color w:val="000000"/>
          <w:sz w:val="32"/>
          <w:szCs w:val="32"/>
        </w:rPr>
      </w:pPr>
      <w:hyperlink r:id="rId7" w:history="1">
        <w:r w:rsidR="005C38A1" w:rsidRPr="00CA3355">
          <w:rPr>
            <w:rStyle w:val="Hyperlink"/>
            <w:rFonts w:ascii="Verdana" w:hAnsi="Verdana" w:cs="Times New Roman"/>
            <w:sz w:val="32"/>
            <w:szCs w:val="32"/>
          </w:rPr>
          <w:t>http://www.acces.nysed.gov/vr/district-offices</w:t>
        </w:r>
      </w:hyperlink>
    </w:p>
    <w:sectPr w:rsidR="005C38A1" w:rsidRPr="00BA0C3D" w:rsidSect="007B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3FA7"/>
    <w:multiLevelType w:val="multilevel"/>
    <w:tmpl w:val="749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3315"/>
    <w:multiLevelType w:val="multilevel"/>
    <w:tmpl w:val="DA1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31"/>
    <w:rsid w:val="00531FDF"/>
    <w:rsid w:val="005C38A1"/>
    <w:rsid w:val="00743531"/>
    <w:rsid w:val="007B02A9"/>
    <w:rsid w:val="00891C24"/>
    <w:rsid w:val="00BA0C3D"/>
    <w:rsid w:val="00F4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5D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4353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531"/>
    <w:rPr>
      <w:color w:val="0000FF"/>
      <w:u w:val="single"/>
    </w:rPr>
  </w:style>
  <w:style w:type="character" w:styleId="Emphasis">
    <w:name w:val="Emphasis"/>
    <w:basedOn w:val="DefaultParagraphFont"/>
    <w:uiPriority w:val="20"/>
    <w:qFormat/>
    <w:rsid w:val="00743531"/>
    <w:rPr>
      <w:i/>
      <w:iCs/>
    </w:rPr>
  </w:style>
  <w:style w:type="paragraph" w:styleId="NormalWeb">
    <w:name w:val="Normal (Web)"/>
    <w:basedOn w:val="Normal"/>
    <w:uiPriority w:val="99"/>
    <w:semiHidden/>
    <w:unhideWhenUsed/>
    <w:rsid w:val="00743531"/>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743531"/>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8711">
      <w:bodyDiv w:val="1"/>
      <w:marLeft w:val="0"/>
      <w:marRight w:val="0"/>
      <w:marTop w:val="0"/>
      <w:marBottom w:val="0"/>
      <w:divBdr>
        <w:top w:val="none" w:sz="0" w:space="0" w:color="auto"/>
        <w:left w:val="none" w:sz="0" w:space="0" w:color="auto"/>
        <w:bottom w:val="none" w:sz="0" w:space="0" w:color="auto"/>
        <w:right w:val="none" w:sz="0" w:space="0" w:color="auto"/>
      </w:divBdr>
    </w:div>
    <w:div w:id="347223633">
      <w:bodyDiv w:val="1"/>
      <w:marLeft w:val="0"/>
      <w:marRight w:val="0"/>
      <w:marTop w:val="0"/>
      <w:marBottom w:val="0"/>
      <w:divBdr>
        <w:top w:val="none" w:sz="0" w:space="0" w:color="auto"/>
        <w:left w:val="none" w:sz="0" w:space="0" w:color="auto"/>
        <w:bottom w:val="none" w:sz="0" w:space="0" w:color="auto"/>
        <w:right w:val="none" w:sz="0" w:space="0" w:color="auto"/>
      </w:divBdr>
    </w:div>
    <w:div w:id="695035898">
      <w:bodyDiv w:val="1"/>
      <w:marLeft w:val="0"/>
      <w:marRight w:val="0"/>
      <w:marTop w:val="0"/>
      <w:marBottom w:val="0"/>
      <w:divBdr>
        <w:top w:val="none" w:sz="0" w:space="0" w:color="auto"/>
        <w:left w:val="none" w:sz="0" w:space="0" w:color="auto"/>
        <w:bottom w:val="none" w:sz="0" w:space="0" w:color="auto"/>
        <w:right w:val="none" w:sz="0" w:space="0" w:color="auto"/>
      </w:divBdr>
    </w:div>
    <w:div w:id="93764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nysed.gov/vr/district-off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nysed.gov/vr/apply-vocational-rehabilitation-services" TargetMode="External"/><Relationship Id="rId5" Type="http://schemas.openxmlformats.org/officeDocument/2006/relationships/hyperlink" Target="http://www.acces.nysed.gov/common/acces/files/vr/acces-brochur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Torgalski</dc:creator>
  <cp:keywords/>
  <dc:description/>
  <cp:lastModifiedBy>dcolpoys</cp:lastModifiedBy>
  <cp:revision>2</cp:revision>
  <dcterms:created xsi:type="dcterms:W3CDTF">2018-03-08T15:39:00Z</dcterms:created>
  <dcterms:modified xsi:type="dcterms:W3CDTF">2018-03-08T15:39:00Z</dcterms:modified>
</cp:coreProperties>
</file>